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5F703" w14:textId="6BB2163D" w:rsidR="0008224E" w:rsidRPr="0008224E" w:rsidRDefault="0008224E" w:rsidP="0008224E">
      <w:pPr>
        <w:jc w:val="center"/>
        <w:rPr>
          <w:b/>
          <w:bCs/>
          <w:sz w:val="28"/>
          <w:szCs w:val="28"/>
        </w:rPr>
      </w:pPr>
      <w:r w:rsidRPr="0008224E">
        <w:rPr>
          <w:b/>
          <w:bCs/>
          <w:sz w:val="28"/>
          <w:szCs w:val="28"/>
        </w:rPr>
        <w:t>Volunteer &amp; Fundraising Officer</w:t>
      </w:r>
    </w:p>
    <w:p w14:paraId="7F49165B" w14:textId="02BA3F2B" w:rsidR="00537762" w:rsidRDefault="00537762" w:rsidP="0047606F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>Department:</w:t>
      </w:r>
      <w:r>
        <w:rPr>
          <w:sz w:val="24"/>
          <w:szCs w:val="24"/>
        </w:rPr>
        <w:t xml:space="preserve"> Watford FC C</w:t>
      </w:r>
      <w:r w:rsidR="00420413">
        <w:rPr>
          <w:sz w:val="24"/>
          <w:szCs w:val="24"/>
        </w:rPr>
        <w:t xml:space="preserve">ommunity </w:t>
      </w:r>
      <w:r>
        <w:rPr>
          <w:sz w:val="24"/>
          <w:szCs w:val="24"/>
        </w:rPr>
        <w:t>S</w:t>
      </w:r>
      <w:r w:rsidR="00420413">
        <w:rPr>
          <w:sz w:val="24"/>
          <w:szCs w:val="24"/>
        </w:rPr>
        <w:t xml:space="preserve">ports and </w:t>
      </w:r>
      <w:r>
        <w:rPr>
          <w:sz w:val="24"/>
          <w:szCs w:val="24"/>
        </w:rPr>
        <w:t>E</w:t>
      </w:r>
      <w:r w:rsidR="00420413">
        <w:rPr>
          <w:sz w:val="24"/>
          <w:szCs w:val="24"/>
        </w:rPr>
        <w:t>ducation</w:t>
      </w:r>
      <w:r>
        <w:rPr>
          <w:sz w:val="24"/>
          <w:szCs w:val="24"/>
        </w:rPr>
        <w:t xml:space="preserve"> Trust</w:t>
      </w:r>
    </w:p>
    <w:p w14:paraId="71C210B8" w14:textId="4E23BA89" w:rsidR="00537762" w:rsidRPr="00420413" w:rsidRDefault="00537762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Reporting to: </w:t>
      </w:r>
      <w:r w:rsidR="008E5E5D" w:rsidRPr="008E5E5D">
        <w:rPr>
          <w:sz w:val="24"/>
          <w:szCs w:val="24"/>
        </w:rPr>
        <w:t>Fundraising &amp; Partnerships Manager</w:t>
      </w:r>
    </w:p>
    <w:p w14:paraId="602EE3CF" w14:textId="32A242EF" w:rsidR="0047606F" w:rsidRPr="00420413" w:rsidRDefault="0047606F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Hours: </w:t>
      </w:r>
      <w:r w:rsidR="005C3F9B">
        <w:rPr>
          <w:sz w:val="24"/>
          <w:szCs w:val="24"/>
        </w:rPr>
        <w:t>37.5hrs</w:t>
      </w:r>
      <w:r w:rsidR="0008224E" w:rsidRPr="0008224E">
        <w:rPr>
          <w:sz w:val="24"/>
          <w:szCs w:val="24"/>
        </w:rPr>
        <w:t xml:space="preserve"> / Full Time</w:t>
      </w:r>
    </w:p>
    <w:p w14:paraId="74BD4B2D" w14:textId="16D05D77" w:rsidR="0008224E" w:rsidRPr="00420413" w:rsidRDefault="00C2026B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Salary:</w:t>
      </w:r>
      <w:r w:rsidR="00537762" w:rsidRPr="00420413">
        <w:rPr>
          <w:b/>
          <w:bCs/>
          <w:sz w:val="24"/>
          <w:szCs w:val="24"/>
        </w:rPr>
        <w:t xml:space="preserve"> </w:t>
      </w:r>
      <w:r w:rsidR="0008224E">
        <w:rPr>
          <w:sz w:val="24"/>
          <w:szCs w:val="24"/>
        </w:rPr>
        <w:t>£22,000 - £26,000</w:t>
      </w:r>
    </w:p>
    <w:p w14:paraId="7EFAD2B8" w14:textId="73A0C604" w:rsidR="0047606F" w:rsidRPr="00420413" w:rsidRDefault="0047606F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Location: </w:t>
      </w:r>
      <w:r w:rsidR="00362352" w:rsidRPr="00362352">
        <w:rPr>
          <w:sz w:val="24"/>
          <w:szCs w:val="24"/>
        </w:rPr>
        <w:t>Vicarage Road Stadium (Position will be home-based during pandemic).</w:t>
      </w:r>
    </w:p>
    <w:p w14:paraId="7A35CA84" w14:textId="1413ABC8" w:rsidR="00856AA1" w:rsidRPr="00362352" w:rsidRDefault="00C2026B" w:rsidP="0047606F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>Contract</w:t>
      </w:r>
      <w:r w:rsidR="00856AA1" w:rsidRPr="00420413">
        <w:rPr>
          <w:b/>
          <w:bCs/>
          <w:sz w:val="24"/>
          <w:szCs w:val="24"/>
        </w:rPr>
        <w:t xml:space="preserve"> Type</w:t>
      </w:r>
      <w:r w:rsidR="0047606F" w:rsidRPr="00420413">
        <w:rPr>
          <w:b/>
          <w:bCs/>
          <w:sz w:val="24"/>
          <w:szCs w:val="24"/>
        </w:rPr>
        <w:t>:</w:t>
      </w:r>
      <w:r w:rsidR="00362352">
        <w:rPr>
          <w:b/>
          <w:bCs/>
          <w:sz w:val="24"/>
          <w:szCs w:val="24"/>
        </w:rPr>
        <w:t xml:space="preserve"> </w:t>
      </w:r>
      <w:r w:rsidR="00362352">
        <w:rPr>
          <w:sz w:val="24"/>
          <w:szCs w:val="24"/>
        </w:rPr>
        <w:t>Permanent</w:t>
      </w:r>
    </w:p>
    <w:p w14:paraId="241F213B" w14:textId="643657B8" w:rsidR="00856AA1" w:rsidRPr="00362352" w:rsidRDefault="00856AA1" w:rsidP="0047606F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>Closing Date:</w:t>
      </w:r>
      <w:r w:rsidR="00362352">
        <w:rPr>
          <w:b/>
          <w:bCs/>
          <w:sz w:val="24"/>
          <w:szCs w:val="24"/>
        </w:rPr>
        <w:t xml:space="preserve"> </w:t>
      </w:r>
      <w:r w:rsidR="00362352">
        <w:rPr>
          <w:sz w:val="24"/>
          <w:szCs w:val="24"/>
        </w:rPr>
        <w:t>31 March 2021</w:t>
      </w:r>
    </w:p>
    <w:p w14:paraId="50813BAA" w14:textId="708410DF" w:rsidR="007E2D98" w:rsidRPr="00420413" w:rsidRDefault="00856AA1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Interview Date:</w:t>
      </w:r>
      <w:r w:rsidR="0047606F" w:rsidRPr="00420413">
        <w:rPr>
          <w:b/>
          <w:bCs/>
          <w:sz w:val="24"/>
          <w:szCs w:val="24"/>
        </w:rPr>
        <w:t xml:space="preserve"> </w:t>
      </w:r>
      <w:r w:rsidR="00362352" w:rsidRPr="003B7949">
        <w:rPr>
          <w:sz w:val="24"/>
          <w:szCs w:val="24"/>
        </w:rPr>
        <w:t>14th / 15th April</w:t>
      </w:r>
    </w:p>
    <w:p w14:paraId="6E2CCEAE" w14:textId="23BE0F22" w:rsidR="00FD1B3C" w:rsidRPr="009D1201" w:rsidRDefault="0003466D" w:rsidP="0047606F">
      <w:pPr>
        <w:rPr>
          <w:sz w:val="24"/>
          <w:szCs w:val="24"/>
        </w:rPr>
      </w:pPr>
      <w:r w:rsidRPr="009D1201">
        <w:rPr>
          <w:sz w:val="24"/>
          <w:szCs w:val="24"/>
        </w:rPr>
        <w:t>O</w:t>
      </w:r>
      <w:r w:rsidR="006632DE" w:rsidRPr="009D1201">
        <w:rPr>
          <w:sz w:val="24"/>
          <w:szCs w:val="24"/>
        </w:rPr>
        <w:t>ur</w:t>
      </w:r>
      <w:r w:rsidR="00901E7E" w:rsidRPr="009D1201">
        <w:rPr>
          <w:sz w:val="24"/>
          <w:szCs w:val="24"/>
        </w:rPr>
        <w:t xml:space="preserve"> vision</w:t>
      </w:r>
      <w:r w:rsidR="006632DE" w:rsidRPr="009D1201">
        <w:rPr>
          <w:sz w:val="24"/>
          <w:szCs w:val="24"/>
        </w:rPr>
        <w:t xml:space="preserve"> is</w:t>
      </w:r>
      <w:r w:rsidR="00901E7E" w:rsidRPr="009D1201">
        <w:rPr>
          <w:sz w:val="24"/>
          <w:szCs w:val="24"/>
        </w:rPr>
        <w:t xml:space="preserve"> </w:t>
      </w:r>
      <w:r w:rsidR="00C632ED" w:rsidRPr="009D1201">
        <w:rPr>
          <w:sz w:val="24"/>
          <w:szCs w:val="24"/>
        </w:rPr>
        <w:t xml:space="preserve">to </w:t>
      </w:r>
      <w:r w:rsidR="00901E7E" w:rsidRPr="009D1201">
        <w:rPr>
          <w:sz w:val="24"/>
          <w:szCs w:val="24"/>
        </w:rPr>
        <w:t>‘improv</w:t>
      </w:r>
      <w:r w:rsidR="00C632ED" w:rsidRPr="009D1201">
        <w:rPr>
          <w:sz w:val="24"/>
          <w:szCs w:val="24"/>
        </w:rPr>
        <w:t>e</w:t>
      </w:r>
      <w:r w:rsidR="00901E7E" w:rsidRPr="009D1201">
        <w:rPr>
          <w:sz w:val="24"/>
          <w:szCs w:val="24"/>
        </w:rPr>
        <w:t xml:space="preserve"> lives, enhanc</w:t>
      </w:r>
      <w:r w:rsidR="00C632ED" w:rsidRPr="009D1201">
        <w:rPr>
          <w:sz w:val="24"/>
          <w:szCs w:val="24"/>
        </w:rPr>
        <w:t>e</w:t>
      </w:r>
      <w:r w:rsidR="00901E7E" w:rsidRPr="009D1201">
        <w:rPr>
          <w:sz w:val="24"/>
          <w:szCs w:val="24"/>
        </w:rPr>
        <w:t xml:space="preserve"> communities’ and </w:t>
      </w:r>
      <w:r w:rsidR="00C806C2" w:rsidRPr="009D1201">
        <w:rPr>
          <w:sz w:val="24"/>
          <w:szCs w:val="24"/>
        </w:rPr>
        <w:t>aim</w:t>
      </w:r>
      <w:r w:rsidR="00901E7E" w:rsidRPr="009D1201">
        <w:rPr>
          <w:sz w:val="24"/>
          <w:szCs w:val="24"/>
        </w:rPr>
        <w:t xml:space="preserve"> </w:t>
      </w:r>
      <w:r w:rsidR="00C632ED" w:rsidRPr="009D1201">
        <w:rPr>
          <w:sz w:val="24"/>
          <w:szCs w:val="24"/>
        </w:rPr>
        <w:t>to</w:t>
      </w:r>
      <w:r w:rsidR="00901E7E" w:rsidRPr="009D1201">
        <w:rPr>
          <w:sz w:val="24"/>
          <w:szCs w:val="24"/>
        </w:rPr>
        <w:t xml:space="preserve"> ‘mak</w:t>
      </w:r>
      <w:r w:rsidR="00C632ED" w:rsidRPr="009D1201">
        <w:rPr>
          <w:sz w:val="24"/>
          <w:szCs w:val="24"/>
        </w:rPr>
        <w:t>e</w:t>
      </w:r>
      <w:r w:rsidR="00901E7E" w:rsidRPr="009D1201">
        <w:rPr>
          <w:sz w:val="24"/>
          <w:szCs w:val="24"/>
        </w:rPr>
        <w:t xml:space="preserve"> a positive difference for all through sport, physical activity and learning’.</w:t>
      </w:r>
      <w:r w:rsidR="00FD0532" w:rsidRPr="009D1201">
        <w:rPr>
          <w:sz w:val="24"/>
          <w:szCs w:val="24"/>
        </w:rPr>
        <w:t xml:space="preserve"> </w:t>
      </w:r>
      <w:r w:rsidR="006632DE" w:rsidRPr="009D1201">
        <w:rPr>
          <w:sz w:val="24"/>
          <w:szCs w:val="24"/>
        </w:rPr>
        <w:t xml:space="preserve">We </w:t>
      </w:r>
      <w:r w:rsidR="00901E7E" w:rsidRPr="009D1201">
        <w:rPr>
          <w:sz w:val="24"/>
          <w:szCs w:val="24"/>
        </w:rPr>
        <w:t xml:space="preserve">have developed a strong track record of delivering high quality community-based initiatives and services. </w:t>
      </w:r>
    </w:p>
    <w:p w14:paraId="2BA5302C" w14:textId="23D2FB5E" w:rsidR="0074419F" w:rsidRPr="009D1201" w:rsidRDefault="00EC5E7B" w:rsidP="0047606F">
      <w:pPr>
        <w:rPr>
          <w:sz w:val="24"/>
          <w:szCs w:val="24"/>
        </w:rPr>
      </w:pPr>
      <w:r w:rsidRPr="009D1201">
        <w:rPr>
          <w:sz w:val="24"/>
          <w:szCs w:val="24"/>
        </w:rPr>
        <w:t>Our work focuses on three priority areas: Health &amp; Wellbeing, Learning &amp; Skills, and Social Inclusion, alongside a core theme of work in Football and Sports Development. These are all underpinned by our promise to deliver accessible opportunities.</w:t>
      </w:r>
    </w:p>
    <w:p w14:paraId="3AE0FB41" w14:textId="58243955" w:rsidR="00856AA1" w:rsidRPr="009D1201" w:rsidRDefault="008F5773" w:rsidP="0047606F">
      <w:pPr>
        <w:rPr>
          <w:b/>
          <w:bCs/>
          <w:sz w:val="24"/>
          <w:szCs w:val="24"/>
        </w:rPr>
      </w:pPr>
      <w:r w:rsidRPr="009D1201">
        <w:rPr>
          <w:b/>
          <w:bCs/>
          <w:sz w:val="24"/>
          <w:szCs w:val="24"/>
        </w:rPr>
        <w:t>Summary of your role:</w:t>
      </w:r>
    </w:p>
    <w:p w14:paraId="2BA32539" w14:textId="5A4B8BE1" w:rsidR="00C570BD" w:rsidRPr="009D1201" w:rsidRDefault="00C570BD" w:rsidP="001160F5">
      <w:pPr>
        <w:rPr>
          <w:rFonts w:cstheme="minorHAnsi"/>
          <w:bCs/>
          <w:sz w:val="24"/>
          <w:szCs w:val="24"/>
        </w:rPr>
      </w:pPr>
      <w:r w:rsidRPr="009D1201">
        <w:rPr>
          <w:rFonts w:cstheme="minorHAnsi"/>
          <w:bCs/>
          <w:sz w:val="24"/>
          <w:szCs w:val="24"/>
        </w:rPr>
        <w:t xml:space="preserve">This Trust is an award-winning charity, with a </w:t>
      </w:r>
      <w:r w:rsidR="003C6B23" w:rsidRPr="009D1201">
        <w:rPr>
          <w:rFonts w:cstheme="minorHAnsi"/>
          <w:bCs/>
          <w:sz w:val="24"/>
          <w:szCs w:val="24"/>
        </w:rPr>
        <w:t>network of over 60 active volunteers who work across the Trust’s 30</w:t>
      </w:r>
      <w:r w:rsidR="003A4D9C" w:rsidRPr="009D1201">
        <w:rPr>
          <w:rFonts w:cstheme="minorHAnsi"/>
          <w:bCs/>
          <w:sz w:val="24"/>
          <w:szCs w:val="24"/>
        </w:rPr>
        <w:t>+</w:t>
      </w:r>
      <w:r w:rsidR="003C6B23" w:rsidRPr="009D1201">
        <w:rPr>
          <w:rFonts w:cstheme="minorHAnsi"/>
          <w:bCs/>
          <w:sz w:val="24"/>
          <w:szCs w:val="24"/>
        </w:rPr>
        <w:t xml:space="preserve"> projects.</w:t>
      </w:r>
    </w:p>
    <w:p w14:paraId="55314811" w14:textId="6BE25970" w:rsidR="003C6B23" w:rsidRPr="009D1201" w:rsidRDefault="001160F5" w:rsidP="003C6B23">
      <w:pPr>
        <w:rPr>
          <w:rFonts w:cstheme="minorHAnsi"/>
          <w:bCs/>
          <w:sz w:val="24"/>
          <w:szCs w:val="24"/>
        </w:rPr>
      </w:pPr>
      <w:r w:rsidRPr="009D1201">
        <w:rPr>
          <w:rFonts w:cstheme="minorHAnsi"/>
          <w:bCs/>
          <w:sz w:val="24"/>
          <w:szCs w:val="24"/>
        </w:rPr>
        <w:t>In this role you will manage all aspects of the Trust’s volunt</w:t>
      </w:r>
      <w:r w:rsidR="002D70C9" w:rsidRPr="009D1201">
        <w:rPr>
          <w:rFonts w:cstheme="minorHAnsi"/>
          <w:bCs/>
          <w:sz w:val="24"/>
          <w:szCs w:val="24"/>
        </w:rPr>
        <w:t>eer</w:t>
      </w:r>
      <w:r w:rsidRPr="009D1201">
        <w:rPr>
          <w:rFonts w:cstheme="minorHAnsi"/>
          <w:bCs/>
          <w:sz w:val="24"/>
          <w:szCs w:val="24"/>
        </w:rPr>
        <w:t xml:space="preserve"> activities, including volunteer recruitment and engagement, ensuring that volunteers benefit as much as possible from their time at the Trust. </w:t>
      </w:r>
    </w:p>
    <w:p w14:paraId="3A96D39A" w14:textId="5A4C3E86" w:rsidR="001160F5" w:rsidRPr="009D1201" w:rsidRDefault="009D1201" w:rsidP="001160F5">
      <w:pPr>
        <w:rPr>
          <w:rFonts w:cstheme="minorHAnsi"/>
          <w:bCs/>
          <w:sz w:val="24"/>
          <w:szCs w:val="24"/>
        </w:rPr>
      </w:pPr>
      <w:r w:rsidRPr="009D1201">
        <w:rPr>
          <w:rFonts w:cstheme="minorHAnsi"/>
          <w:bCs/>
          <w:sz w:val="24"/>
          <w:szCs w:val="24"/>
        </w:rPr>
        <w:t xml:space="preserve">You will assist the Trust’s </w:t>
      </w:r>
      <w:r w:rsidR="001160F5" w:rsidRPr="009D1201">
        <w:rPr>
          <w:rFonts w:cstheme="minorHAnsi"/>
          <w:bCs/>
          <w:sz w:val="24"/>
          <w:szCs w:val="24"/>
        </w:rPr>
        <w:t>Fundraising &amp; Partnerships Manager with a range of fundraising responsibilities, primarily across individual giving and events.</w:t>
      </w:r>
    </w:p>
    <w:p w14:paraId="4BE8564A" w14:textId="3D35C5F5" w:rsidR="00380F71" w:rsidRPr="009D1201" w:rsidRDefault="001160F5" w:rsidP="0047606F">
      <w:pPr>
        <w:rPr>
          <w:rFonts w:cstheme="minorHAnsi"/>
          <w:bCs/>
          <w:sz w:val="24"/>
          <w:szCs w:val="24"/>
        </w:rPr>
      </w:pPr>
      <w:r w:rsidRPr="009D1201">
        <w:rPr>
          <w:rFonts w:cstheme="minorHAnsi"/>
          <w:bCs/>
          <w:sz w:val="24"/>
          <w:szCs w:val="24"/>
        </w:rPr>
        <w:t>The ideal candidate will have experience of successfully managing a network of volunteers, as well as at least one year’s experience in a paid or voluntary fundraising role.</w:t>
      </w:r>
    </w:p>
    <w:p w14:paraId="1094C002" w14:textId="3A178124" w:rsidR="004C47B1" w:rsidRPr="009D1201" w:rsidRDefault="000807B1" w:rsidP="0047606F">
      <w:pPr>
        <w:rPr>
          <w:b/>
          <w:bCs/>
          <w:sz w:val="24"/>
          <w:szCs w:val="24"/>
        </w:rPr>
      </w:pPr>
      <w:r w:rsidRPr="009D1201">
        <w:rPr>
          <w:b/>
          <w:bCs/>
          <w:sz w:val="24"/>
          <w:szCs w:val="24"/>
        </w:rPr>
        <w:t xml:space="preserve">Your </w:t>
      </w:r>
      <w:r w:rsidR="005B19C8" w:rsidRPr="009D1201">
        <w:rPr>
          <w:b/>
          <w:bCs/>
          <w:sz w:val="24"/>
          <w:szCs w:val="24"/>
        </w:rPr>
        <w:t>key r</w:t>
      </w:r>
      <w:r w:rsidR="004C47B1" w:rsidRPr="009D1201">
        <w:rPr>
          <w:b/>
          <w:bCs/>
          <w:sz w:val="24"/>
          <w:szCs w:val="24"/>
        </w:rPr>
        <w:t>esponsibilities</w:t>
      </w:r>
      <w:r w:rsidR="005B19C8" w:rsidRPr="009D1201">
        <w:rPr>
          <w:b/>
          <w:bCs/>
          <w:sz w:val="24"/>
          <w:szCs w:val="24"/>
        </w:rPr>
        <w:t>, but not limited to</w:t>
      </w:r>
      <w:r w:rsidR="004C47B1" w:rsidRPr="009D1201">
        <w:rPr>
          <w:b/>
          <w:bCs/>
          <w:sz w:val="24"/>
          <w:szCs w:val="24"/>
        </w:rPr>
        <w:t xml:space="preserve">: </w:t>
      </w:r>
    </w:p>
    <w:p w14:paraId="69B8AE59" w14:textId="4DFFD2C8" w:rsidR="001F0DE8" w:rsidRPr="009D1201" w:rsidRDefault="001F0DE8" w:rsidP="001F0DE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9D1201">
        <w:rPr>
          <w:rFonts w:cstheme="minorHAnsi"/>
          <w:sz w:val="24"/>
          <w:szCs w:val="24"/>
        </w:rPr>
        <w:t>Responsible for the recruitment and induction of new volunteers. Providing a highly personalised and flexible approach, taking time to understand the individual needs and skills of each volunteer to ensure the best fit within the Trust.</w:t>
      </w:r>
    </w:p>
    <w:p w14:paraId="5A8638F6" w14:textId="77777777" w:rsidR="001F0DE8" w:rsidRPr="009D1201" w:rsidRDefault="001F0DE8" w:rsidP="001F0DE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9D1201">
        <w:rPr>
          <w:rFonts w:cstheme="minorHAnsi"/>
          <w:sz w:val="24"/>
          <w:szCs w:val="24"/>
        </w:rPr>
        <w:t>Arrange regular communication with the volunteers to keep them up to date with Trust activities and ensure they are engaged.</w:t>
      </w:r>
    </w:p>
    <w:p w14:paraId="6A441CC5" w14:textId="77777777" w:rsidR="001F0DE8" w:rsidRPr="009D1201" w:rsidRDefault="001F0DE8" w:rsidP="001F0DE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9D1201">
        <w:rPr>
          <w:rFonts w:cstheme="minorHAnsi"/>
          <w:sz w:val="24"/>
          <w:szCs w:val="24"/>
        </w:rPr>
        <w:t>Strategically planning new ways of recruiting new volunteers.</w:t>
      </w:r>
    </w:p>
    <w:p w14:paraId="52109585" w14:textId="47C2AF67" w:rsidR="001F0DE8" w:rsidRPr="009D1201" w:rsidRDefault="001F0DE8" w:rsidP="001F0DE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9D1201">
        <w:rPr>
          <w:rFonts w:cstheme="minorHAnsi"/>
          <w:sz w:val="24"/>
          <w:szCs w:val="24"/>
        </w:rPr>
        <w:t>Organising and managing volunteer week, using this as an opportunity to recognise the work of Trust volunteers both internally and externally.</w:t>
      </w:r>
    </w:p>
    <w:p w14:paraId="12CFD854" w14:textId="2A79F1B8" w:rsidR="00CE01B1" w:rsidRPr="009D1201" w:rsidRDefault="00CE01B1" w:rsidP="001F0DE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9D1201">
        <w:rPr>
          <w:rFonts w:cstheme="minorHAnsi"/>
          <w:sz w:val="24"/>
          <w:szCs w:val="24"/>
        </w:rPr>
        <w:lastRenderedPageBreak/>
        <w:t>Assisting the Fundraising &amp; Partnerships Manager across all areas of fundraising, predominantly assisting with individual giving and fundraising events</w:t>
      </w:r>
    </w:p>
    <w:p w14:paraId="23BB3799" w14:textId="40A48CA9" w:rsidR="00DC333B" w:rsidRPr="009D1201" w:rsidRDefault="00DC333B" w:rsidP="00DC333B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9D1201">
        <w:rPr>
          <w:rFonts w:cstheme="minorHAnsi"/>
          <w:sz w:val="24"/>
          <w:szCs w:val="24"/>
        </w:rPr>
        <w:t xml:space="preserve">Supporting with regular communication to all supporters and partners, including newsletters, </w:t>
      </w:r>
      <w:proofErr w:type="gramStart"/>
      <w:r w:rsidRPr="009D1201">
        <w:rPr>
          <w:rFonts w:cstheme="minorHAnsi"/>
          <w:sz w:val="24"/>
          <w:szCs w:val="24"/>
        </w:rPr>
        <w:t>emails</w:t>
      </w:r>
      <w:proofErr w:type="gramEnd"/>
      <w:r w:rsidRPr="009D1201">
        <w:rPr>
          <w:rFonts w:cstheme="minorHAnsi"/>
          <w:sz w:val="24"/>
          <w:szCs w:val="24"/>
        </w:rPr>
        <w:t xml:space="preserve"> and social media.</w:t>
      </w:r>
    </w:p>
    <w:p w14:paraId="4FFFB932" w14:textId="77777777" w:rsidR="001D2B5C" w:rsidRPr="009D1201" w:rsidRDefault="001D2B5C" w:rsidP="001D2B5C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9D1201">
        <w:rPr>
          <w:rFonts w:cstheme="minorHAnsi"/>
          <w:sz w:val="24"/>
          <w:szCs w:val="24"/>
        </w:rPr>
        <w:t>Helping to organise and manage fundraising events that take place throughout the year, including bespoke Trust events and third-party fundraising events and activities. This includes attending events as and when required.</w:t>
      </w:r>
    </w:p>
    <w:p w14:paraId="56137A26" w14:textId="77777777" w:rsidR="00C84C14" w:rsidRPr="009D1201" w:rsidRDefault="00C84C14" w:rsidP="00C84C14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9D1201">
        <w:rPr>
          <w:rFonts w:cstheme="minorHAnsi"/>
          <w:sz w:val="24"/>
          <w:szCs w:val="24"/>
        </w:rPr>
        <w:t xml:space="preserve">To support with the development, </w:t>
      </w:r>
      <w:proofErr w:type="gramStart"/>
      <w:r w:rsidRPr="009D1201">
        <w:rPr>
          <w:rFonts w:cstheme="minorHAnsi"/>
          <w:sz w:val="24"/>
          <w:szCs w:val="24"/>
        </w:rPr>
        <w:t>promotion</w:t>
      </w:r>
      <w:proofErr w:type="gramEnd"/>
      <w:r w:rsidRPr="009D1201">
        <w:rPr>
          <w:rFonts w:cstheme="minorHAnsi"/>
          <w:sz w:val="24"/>
          <w:szCs w:val="24"/>
        </w:rPr>
        <w:t xml:space="preserve"> and supporter engagement of all new fundraising initiatives as and when required.</w:t>
      </w:r>
    </w:p>
    <w:p w14:paraId="196FFA31" w14:textId="77777777" w:rsidR="0021323A" w:rsidRDefault="0021323A" w:rsidP="00273F30">
      <w:pPr>
        <w:spacing w:after="20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69BB757A" w14:textId="32FFC687" w:rsidR="00633CBD" w:rsidRPr="009D1201" w:rsidRDefault="0059154C" w:rsidP="00273F30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9D1201">
        <w:rPr>
          <w:rFonts w:cstheme="minorHAnsi"/>
          <w:b/>
          <w:bCs/>
          <w:sz w:val="24"/>
          <w:szCs w:val="24"/>
        </w:rPr>
        <w:t>You Must Have</w:t>
      </w:r>
      <w:r w:rsidR="0021323A">
        <w:rPr>
          <w:rFonts w:cstheme="minorHAnsi"/>
          <w:b/>
          <w:bCs/>
          <w:sz w:val="24"/>
          <w:szCs w:val="24"/>
        </w:rPr>
        <w:t xml:space="preserve"> (Essential)</w:t>
      </w:r>
    </w:p>
    <w:p w14:paraId="7AC7CAB8" w14:textId="7909B9A7" w:rsidR="0021323A" w:rsidRPr="0021323A" w:rsidRDefault="0021323A" w:rsidP="0021323A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21323A">
        <w:rPr>
          <w:rFonts w:cstheme="minorHAnsi"/>
          <w:iCs/>
          <w:sz w:val="24"/>
          <w:szCs w:val="24"/>
        </w:rPr>
        <w:t xml:space="preserve">Knowledge &amp; Experience of recruiting, </w:t>
      </w:r>
      <w:proofErr w:type="gramStart"/>
      <w:r w:rsidRPr="0021323A">
        <w:rPr>
          <w:rFonts w:cstheme="minorHAnsi"/>
          <w:iCs/>
          <w:sz w:val="24"/>
          <w:szCs w:val="24"/>
        </w:rPr>
        <w:t>training</w:t>
      </w:r>
      <w:proofErr w:type="gramEnd"/>
      <w:r w:rsidRPr="0021323A">
        <w:rPr>
          <w:rFonts w:cstheme="minorHAnsi"/>
          <w:iCs/>
          <w:sz w:val="24"/>
          <w:szCs w:val="24"/>
        </w:rPr>
        <w:t xml:space="preserve"> and supporting volunteers including vetting and safeguarding procedures.</w:t>
      </w:r>
    </w:p>
    <w:p w14:paraId="5DB8E503" w14:textId="595BF44B" w:rsidR="0021323A" w:rsidRPr="0021323A" w:rsidRDefault="0021323A" w:rsidP="0021323A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21323A">
        <w:rPr>
          <w:rFonts w:cstheme="minorHAnsi"/>
          <w:iCs/>
          <w:sz w:val="24"/>
          <w:szCs w:val="24"/>
        </w:rPr>
        <w:t>Previous fundraising experience</w:t>
      </w:r>
    </w:p>
    <w:p w14:paraId="6D5C8EF8" w14:textId="77777777" w:rsidR="00F34342" w:rsidRPr="0021323A" w:rsidRDefault="00F34342" w:rsidP="00F34342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21323A">
        <w:rPr>
          <w:rFonts w:cstheme="minorHAnsi"/>
          <w:iCs/>
          <w:sz w:val="24"/>
          <w:szCs w:val="24"/>
        </w:rPr>
        <w:t>Organisation and administrative skills, with ability to develop effective processes to meet organisational goals, prioritise tasks and manage multiple deadlines.</w:t>
      </w:r>
    </w:p>
    <w:p w14:paraId="5A112A90" w14:textId="68B4BDFF" w:rsidR="0021323A" w:rsidRPr="0021323A" w:rsidRDefault="0021323A" w:rsidP="0021323A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21323A">
        <w:rPr>
          <w:rFonts w:cstheme="minorHAnsi"/>
          <w:iCs/>
          <w:sz w:val="24"/>
          <w:szCs w:val="24"/>
        </w:rPr>
        <w:t xml:space="preserve">Good IT skills. Proficient in Microsoft Word, </w:t>
      </w:r>
      <w:proofErr w:type="gramStart"/>
      <w:r w:rsidRPr="0021323A">
        <w:rPr>
          <w:rFonts w:cstheme="minorHAnsi"/>
          <w:iCs/>
          <w:sz w:val="24"/>
          <w:szCs w:val="24"/>
        </w:rPr>
        <w:t>Excel</w:t>
      </w:r>
      <w:proofErr w:type="gramEnd"/>
      <w:r w:rsidRPr="0021323A">
        <w:rPr>
          <w:rFonts w:cstheme="minorHAnsi"/>
          <w:iCs/>
          <w:sz w:val="24"/>
          <w:szCs w:val="24"/>
        </w:rPr>
        <w:t xml:space="preserve"> and PowerPoint, with the ability to learn new programmes quickly.</w:t>
      </w:r>
    </w:p>
    <w:p w14:paraId="5F9AC355" w14:textId="3BED12EE" w:rsidR="0021323A" w:rsidRPr="0021323A" w:rsidRDefault="0021323A" w:rsidP="0021323A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21323A">
        <w:rPr>
          <w:rFonts w:cstheme="minorHAnsi"/>
          <w:iCs/>
          <w:sz w:val="24"/>
          <w:szCs w:val="24"/>
        </w:rPr>
        <w:t>Ability to communicate clearly and effectively, both verbally and in writing.</w:t>
      </w:r>
    </w:p>
    <w:p w14:paraId="136AD61B" w14:textId="77777777" w:rsidR="00C9323C" w:rsidRPr="0021323A" w:rsidRDefault="00C9323C" w:rsidP="00C9323C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21323A">
        <w:rPr>
          <w:rFonts w:cstheme="minorHAnsi"/>
          <w:iCs/>
          <w:sz w:val="24"/>
          <w:szCs w:val="24"/>
        </w:rPr>
        <w:t>A high level of discretion in dealing with personal contacts and information.</w:t>
      </w:r>
    </w:p>
    <w:p w14:paraId="4F4478BB" w14:textId="2EE606DB" w:rsidR="0021323A" w:rsidRPr="0021323A" w:rsidRDefault="0021323A" w:rsidP="0021323A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21323A">
        <w:rPr>
          <w:rFonts w:cstheme="minorHAnsi"/>
          <w:iCs/>
          <w:sz w:val="24"/>
          <w:szCs w:val="24"/>
        </w:rPr>
        <w:t>Strong interpersonal skills, demonstrating a genuine interest in people, with ability to understand and engage with personal motivations and interests.</w:t>
      </w:r>
    </w:p>
    <w:p w14:paraId="5E465845" w14:textId="1508E1A3" w:rsidR="0021323A" w:rsidRPr="0021323A" w:rsidRDefault="0021323A" w:rsidP="0021323A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21323A">
        <w:rPr>
          <w:rFonts w:cstheme="minorHAnsi"/>
          <w:iCs/>
          <w:sz w:val="24"/>
          <w:szCs w:val="24"/>
        </w:rPr>
        <w:t>Ability to work with minimum supervision and show good judgement and initiative.</w:t>
      </w:r>
    </w:p>
    <w:p w14:paraId="622D2DD0" w14:textId="77777777" w:rsidR="0090250A" w:rsidRPr="0021323A" w:rsidRDefault="0090250A" w:rsidP="0090250A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21323A">
        <w:rPr>
          <w:rFonts w:cstheme="minorHAnsi"/>
          <w:iCs/>
          <w:sz w:val="24"/>
          <w:szCs w:val="24"/>
        </w:rPr>
        <w:t>Full, current, clean driving license and daily access to a car.</w:t>
      </w:r>
    </w:p>
    <w:p w14:paraId="00B2952A" w14:textId="77777777" w:rsidR="0021323A" w:rsidRPr="0021323A" w:rsidRDefault="0021323A" w:rsidP="0021323A">
      <w:pPr>
        <w:rPr>
          <w:b/>
          <w:bCs/>
          <w:sz w:val="24"/>
          <w:szCs w:val="24"/>
        </w:rPr>
      </w:pPr>
    </w:p>
    <w:p w14:paraId="05C4545A" w14:textId="03513721" w:rsidR="0021323A" w:rsidRDefault="0021323A" w:rsidP="00633C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will Ideally have (Desirable)</w:t>
      </w:r>
    </w:p>
    <w:p w14:paraId="7B11D0F4" w14:textId="77777777" w:rsidR="0021323A" w:rsidRPr="0021323A" w:rsidRDefault="0021323A" w:rsidP="0021323A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21323A">
        <w:rPr>
          <w:rFonts w:cstheme="minorHAnsi"/>
          <w:iCs/>
          <w:sz w:val="24"/>
          <w:szCs w:val="24"/>
        </w:rPr>
        <w:t>Experience using a Fundraising CRM system.</w:t>
      </w:r>
    </w:p>
    <w:p w14:paraId="3ECEFDA1" w14:textId="77777777" w:rsidR="000B51C6" w:rsidRPr="0021323A" w:rsidRDefault="000B51C6" w:rsidP="000B51C6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21323A">
        <w:rPr>
          <w:rFonts w:cstheme="minorHAnsi"/>
          <w:iCs/>
          <w:sz w:val="24"/>
          <w:szCs w:val="24"/>
        </w:rPr>
        <w:t>An understanding of Trust’s mission and a passion for, and commitment to, working in the charity and philanthropy sector.</w:t>
      </w:r>
    </w:p>
    <w:p w14:paraId="07B10606" w14:textId="77777777" w:rsidR="00F34342" w:rsidRPr="0021323A" w:rsidRDefault="00F34342" w:rsidP="00F34342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21323A">
        <w:rPr>
          <w:rFonts w:cstheme="minorHAnsi"/>
          <w:iCs/>
          <w:sz w:val="24"/>
          <w:szCs w:val="24"/>
        </w:rPr>
        <w:t>Relevant experience in events organisation &amp; management</w:t>
      </w:r>
    </w:p>
    <w:p w14:paraId="789F21CF" w14:textId="77777777" w:rsidR="0090250A" w:rsidRPr="0021323A" w:rsidRDefault="0090250A" w:rsidP="0090250A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21323A">
        <w:rPr>
          <w:rFonts w:cstheme="minorHAnsi"/>
          <w:iCs/>
          <w:sz w:val="24"/>
          <w:szCs w:val="24"/>
        </w:rPr>
        <w:t>Well-developed customer service skills and the ability to build good working relationships within the Trust and with supporters and funders.</w:t>
      </w:r>
    </w:p>
    <w:p w14:paraId="5297BD71" w14:textId="224B69CD" w:rsidR="0021323A" w:rsidRDefault="0021323A" w:rsidP="00633CBD">
      <w:pPr>
        <w:rPr>
          <w:b/>
          <w:bCs/>
          <w:sz w:val="24"/>
          <w:szCs w:val="24"/>
        </w:rPr>
      </w:pPr>
    </w:p>
    <w:p w14:paraId="42269778" w14:textId="5D8DA0B2" w:rsidR="0021323A" w:rsidRDefault="0021323A" w:rsidP="00633CBD">
      <w:pPr>
        <w:rPr>
          <w:b/>
          <w:bCs/>
          <w:sz w:val="24"/>
          <w:szCs w:val="24"/>
        </w:rPr>
      </w:pPr>
    </w:p>
    <w:p w14:paraId="1D5ABF28" w14:textId="3D6429FD" w:rsidR="0021323A" w:rsidRDefault="0021323A" w:rsidP="00633CBD">
      <w:pPr>
        <w:rPr>
          <w:b/>
          <w:bCs/>
          <w:sz w:val="24"/>
          <w:szCs w:val="24"/>
        </w:rPr>
      </w:pPr>
    </w:p>
    <w:p w14:paraId="46AB9B30" w14:textId="77777777" w:rsidR="0021323A" w:rsidRPr="009D1201" w:rsidRDefault="0021323A" w:rsidP="00633CBD">
      <w:pPr>
        <w:rPr>
          <w:b/>
          <w:bCs/>
          <w:sz w:val="24"/>
          <w:szCs w:val="24"/>
        </w:rPr>
      </w:pPr>
    </w:p>
    <w:p w14:paraId="5E8863C8" w14:textId="6E84098C" w:rsidR="004C47B1" w:rsidRPr="009D1201" w:rsidRDefault="008F5773" w:rsidP="00633CBD">
      <w:pPr>
        <w:rPr>
          <w:b/>
          <w:bCs/>
          <w:sz w:val="24"/>
          <w:szCs w:val="24"/>
        </w:rPr>
      </w:pPr>
      <w:r w:rsidRPr="009D1201">
        <w:rPr>
          <w:b/>
          <w:bCs/>
          <w:sz w:val="24"/>
          <w:szCs w:val="24"/>
        </w:rPr>
        <w:t>What is in it for</w:t>
      </w:r>
      <w:r w:rsidR="00153787" w:rsidRPr="009D1201">
        <w:rPr>
          <w:b/>
          <w:bCs/>
          <w:sz w:val="24"/>
          <w:szCs w:val="24"/>
        </w:rPr>
        <w:t xml:space="preserve"> you</w:t>
      </w:r>
      <w:r w:rsidRPr="009D1201">
        <w:rPr>
          <w:b/>
          <w:bCs/>
          <w:sz w:val="24"/>
          <w:szCs w:val="24"/>
        </w:rPr>
        <w:t>?</w:t>
      </w:r>
    </w:p>
    <w:p w14:paraId="454DD7C4" w14:textId="00A298F2" w:rsidR="00EC5E7B" w:rsidRPr="009D1201" w:rsidRDefault="00EC5E7B" w:rsidP="00EC5E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D1201">
        <w:rPr>
          <w:sz w:val="24"/>
          <w:szCs w:val="24"/>
        </w:rPr>
        <w:t xml:space="preserve">Chance to join an award-winning charity and work alongside a high-quality delivery team, determined to use the positive power of sport, physical activity and learning for social good. </w:t>
      </w:r>
    </w:p>
    <w:p w14:paraId="3C2FC240" w14:textId="66913D9C" w:rsidR="000A76DC" w:rsidRPr="009D1201" w:rsidRDefault="00EC5E7B" w:rsidP="00C2026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D1201">
        <w:rPr>
          <w:sz w:val="24"/>
          <w:szCs w:val="24"/>
        </w:rPr>
        <w:t>Opportunity to benefit</w:t>
      </w:r>
      <w:r w:rsidR="000A76DC" w:rsidRPr="009D1201">
        <w:rPr>
          <w:sz w:val="24"/>
          <w:szCs w:val="24"/>
        </w:rPr>
        <w:t xml:space="preserve"> from a range of training and development opportunities</w:t>
      </w:r>
    </w:p>
    <w:p w14:paraId="6D1078A0" w14:textId="22052269" w:rsidR="00656FFA" w:rsidRPr="009D1201" w:rsidRDefault="00296BDF" w:rsidP="00C2026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D1201">
        <w:rPr>
          <w:sz w:val="24"/>
          <w:szCs w:val="24"/>
        </w:rPr>
        <w:t>Free g</w:t>
      </w:r>
      <w:r w:rsidR="00C2026B" w:rsidRPr="009D1201">
        <w:rPr>
          <w:sz w:val="24"/>
          <w:szCs w:val="24"/>
        </w:rPr>
        <w:t xml:space="preserve">ym </w:t>
      </w:r>
      <w:r w:rsidRPr="009D1201">
        <w:rPr>
          <w:sz w:val="24"/>
          <w:szCs w:val="24"/>
        </w:rPr>
        <w:t>usage</w:t>
      </w:r>
      <w:r w:rsidR="00C2026B" w:rsidRPr="009D1201">
        <w:rPr>
          <w:sz w:val="24"/>
          <w:szCs w:val="24"/>
        </w:rPr>
        <w:t xml:space="preserve"> at </w:t>
      </w:r>
      <w:r w:rsidR="0092693B" w:rsidRPr="009D1201">
        <w:rPr>
          <w:sz w:val="24"/>
          <w:szCs w:val="24"/>
        </w:rPr>
        <w:t xml:space="preserve">our </w:t>
      </w:r>
      <w:r w:rsidR="009E4BB9" w:rsidRPr="009D1201">
        <w:rPr>
          <w:sz w:val="24"/>
          <w:szCs w:val="24"/>
        </w:rPr>
        <w:t xml:space="preserve">two </w:t>
      </w:r>
      <w:r w:rsidR="00C2026B" w:rsidRPr="009D1201">
        <w:rPr>
          <w:sz w:val="24"/>
          <w:szCs w:val="24"/>
        </w:rPr>
        <w:t>Community Centres</w:t>
      </w:r>
      <w:r w:rsidRPr="009D1201">
        <w:rPr>
          <w:sz w:val="24"/>
          <w:szCs w:val="24"/>
        </w:rPr>
        <w:t xml:space="preserve"> </w:t>
      </w:r>
    </w:p>
    <w:p w14:paraId="3A05E6D8" w14:textId="3A3E3A5F" w:rsidR="008F5773" w:rsidRPr="009D1201" w:rsidRDefault="008F5773" w:rsidP="00C2026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D1201">
        <w:rPr>
          <w:sz w:val="24"/>
          <w:szCs w:val="24"/>
        </w:rPr>
        <w:t>Flexible working environment</w:t>
      </w:r>
    </w:p>
    <w:p w14:paraId="53E86960" w14:textId="4F2A1B40" w:rsidR="00C2026B" w:rsidRPr="009D1201" w:rsidRDefault="00147709" w:rsidP="00C2026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D1201">
        <w:rPr>
          <w:sz w:val="24"/>
          <w:szCs w:val="24"/>
        </w:rPr>
        <w:t xml:space="preserve">25 days of </w:t>
      </w:r>
      <w:r w:rsidR="00C2026B" w:rsidRPr="009D1201">
        <w:rPr>
          <w:sz w:val="24"/>
          <w:szCs w:val="24"/>
        </w:rPr>
        <w:t>Annual Leave entitlement</w:t>
      </w:r>
      <w:r w:rsidR="000D702C" w:rsidRPr="009D1201">
        <w:rPr>
          <w:sz w:val="24"/>
          <w:szCs w:val="24"/>
        </w:rPr>
        <w:t xml:space="preserve"> plus bank holiday</w:t>
      </w:r>
      <w:r w:rsidRPr="009D1201">
        <w:rPr>
          <w:sz w:val="24"/>
          <w:szCs w:val="24"/>
        </w:rPr>
        <w:t>’s</w:t>
      </w:r>
    </w:p>
    <w:p w14:paraId="2B16EA65" w14:textId="1849D12D" w:rsidR="000D702C" w:rsidRPr="009D1201" w:rsidRDefault="008F5773" w:rsidP="00633CB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D1201">
        <w:rPr>
          <w:sz w:val="24"/>
          <w:szCs w:val="24"/>
        </w:rPr>
        <w:t xml:space="preserve">Great </w:t>
      </w:r>
      <w:r w:rsidR="00153787" w:rsidRPr="009D1201">
        <w:rPr>
          <w:sz w:val="24"/>
          <w:szCs w:val="24"/>
        </w:rPr>
        <w:t>Trust</w:t>
      </w:r>
      <w:r w:rsidRPr="009D1201">
        <w:rPr>
          <w:sz w:val="24"/>
          <w:szCs w:val="24"/>
        </w:rPr>
        <w:t xml:space="preserve"> </w:t>
      </w:r>
      <w:r w:rsidR="00631D1C" w:rsidRPr="009D1201">
        <w:rPr>
          <w:sz w:val="24"/>
          <w:szCs w:val="24"/>
        </w:rPr>
        <w:t>p</w:t>
      </w:r>
      <w:r w:rsidR="000D702C" w:rsidRPr="009D1201">
        <w:rPr>
          <w:sz w:val="24"/>
          <w:szCs w:val="24"/>
        </w:rPr>
        <w:t xml:space="preserve">ension </w:t>
      </w:r>
      <w:r w:rsidR="00631D1C" w:rsidRPr="009D1201">
        <w:rPr>
          <w:sz w:val="24"/>
          <w:szCs w:val="24"/>
        </w:rPr>
        <w:t>s</w:t>
      </w:r>
      <w:r w:rsidR="000D702C" w:rsidRPr="009D1201">
        <w:rPr>
          <w:sz w:val="24"/>
          <w:szCs w:val="24"/>
        </w:rPr>
        <w:t xml:space="preserve">cheme </w:t>
      </w:r>
    </w:p>
    <w:p w14:paraId="1012C5EF" w14:textId="77777777" w:rsidR="008F5773" w:rsidRPr="009D1201" w:rsidRDefault="008F5773" w:rsidP="008F5773">
      <w:pPr>
        <w:pStyle w:val="ListParagraph"/>
        <w:rPr>
          <w:sz w:val="24"/>
          <w:szCs w:val="24"/>
        </w:rPr>
      </w:pPr>
    </w:p>
    <w:p w14:paraId="3B400D6F" w14:textId="77777777" w:rsidR="008F5773" w:rsidRPr="009D1201" w:rsidRDefault="008F5773" w:rsidP="008F5773">
      <w:pPr>
        <w:rPr>
          <w:b/>
          <w:bCs/>
          <w:sz w:val="24"/>
          <w:szCs w:val="24"/>
        </w:rPr>
      </w:pPr>
      <w:r w:rsidRPr="009D1201">
        <w:rPr>
          <w:b/>
          <w:bCs/>
          <w:sz w:val="24"/>
          <w:szCs w:val="24"/>
        </w:rPr>
        <w:t>Equal Opportunities:</w:t>
      </w:r>
    </w:p>
    <w:p w14:paraId="23502A3A" w14:textId="77777777" w:rsidR="008F5773" w:rsidRPr="009D1201" w:rsidRDefault="008F5773" w:rsidP="008F5773">
      <w:pPr>
        <w:rPr>
          <w:sz w:val="24"/>
          <w:szCs w:val="24"/>
        </w:rPr>
      </w:pPr>
      <w:r w:rsidRPr="009D1201">
        <w:rPr>
          <w:sz w:val="24"/>
          <w:szCs w:val="24"/>
        </w:rPr>
        <w:t>We are dedicated to fostering a diverse and dynamic working environment by building a team that represents a variety of backgrounds, perspectives, and skills. The more wide-ranging we are, the better our work will be.</w:t>
      </w:r>
    </w:p>
    <w:p w14:paraId="5570B0CF" w14:textId="77777777" w:rsidR="008F5773" w:rsidRPr="009D1201" w:rsidRDefault="008F5773" w:rsidP="008F5773">
      <w:pPr>
        <w:rPr>
          <w:sz w:val="24"/>
          <w:szCs w:val="24"/>
        </w:rPr>
      </w:pPr>
      <w:r w:rsidRPr="009D1201">
        <w:rPr>
          <w:sz w:val="24"/>
          <w:szCs w:val="24"/>
        </w:rPr>
        <w:t>We are committed to Safeguarding children and adults at risk. The necessary Disclosure and Barring Service check will apply to this post.</w:t>
      </w:r>
    </w:p>
    <w:p w14:paraId="2CD2DA28" w14:textId="300801FB" w:rsidR="008F5773" w:rsidRDefault="008F5773" w:rsidP="00952CA5">
      <w:pPr>
        <w:pStyle w:val="ListParagraph"/>
        <w:rPr>
          <w:sz w:val="24"/>
          <w:szCs w:val="24"/>
        </w:rPr>
      </w:pPr>
    </w:p>
    <w:p w14:paraId="3E40BEAB" w14:textId="77777777" w:rsidR="008F5773" w:rsidRPr="00147709" w:rsidRDefault="008F5773" w:rsidP="00952CA5">
      <w:pPr>
        <w:pStyle w:val="ListParagraph"/>
        <w:rPr>
          <w:sz w:val="24"/>
          <w:szCs w:val="24"/>
        </w:rPr>
      </w:pPr>
    </w:p>
    <w:p w14:paraId="61D4D397" w14:textId="77777777" w:rsidR="00DF6E61" w:rsidRPr="00952CA5" w:rsidRDefault="00DF6E61" w:rsidP="00DF6E61">
      <w:pPr>
        <w:rPr>
          <w:b/>
          <w:bCs/>
          <w:sz w:val="24"/>
          <w:szCs w:val="24"/>
        </w:rPr>
      </w:pPr>
      <w:r w:rsidRPr="00952CA5">
        <w:rPr>
          <w:b/>
          <w:bCs/>
          <w:sz w:val="24"/>
          <w:szCs w:val="24"/>
        </w:rPr>
        <w:t>Application process:</w:t>
      </w:r>
    </w:p>
    <w:p w14:paraId="35FE4582" w14:textId="293C5E15" w:rsidR="000739AB" w:rsidRDefault="000739AB" w:rsidP="000739A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739AB">
        <w:rPr>
          <w:sz w:val="24"/>
          <w:szCs w:val="24"/>
        </w:rPr>
        <w:t xml:space="preserve">If you would like to work at </w:t>
      </w:r>
      <w:r w:rsidR="00D17BA1" w:rsidRPr="000739AB">
        <w:rPr>
          <w:sz w:val="24"/>
          <w:szCs w:val="24"/>
        </w:rPr>
        <w:t xml:space="preserve">Watford FC Community Sport &amp; Education Trust </w:t>
      </w:r>
      <w:r w:rsidRPr="000739AB">
        <w:rPr>
          <w:sz w:val="24"/>
          <w:szCs w:val="24"/>
        </w:rPr>
        <w:t xml:space="preserve">as the </w:t>
      </w:r>
      <w:r w:rsidR="00D17BA1" w:rsidRPr="00D17BA1">
        <w:rPr>
          <w:sz w:val="24"/>
          <w:szCs w:val="24"/>
        </w:rPr>
        <w:t>Volunteer &amp; Fundraising Officer</w:t>
      </w:r>
      <w:r w:rsidRPr="000739AB">
        <w:rPr>
          <w:sz w:val="24"/>
          <w:szCs w:val="24"/>
        </w:rPr>
        <w:t xml:space="preserve"> download an application form and a copy of the full job </w:t>
      </w:r>
      <w:r w:rsidR="00380F71">
        <w:rPr>
          <w:sz w:val="24"/>
          <w:szCs w:val="24"/>
        </w:rPr>
        <w:t xml:space="preserve">profile </w:t>
      </w:r>
      <w:r w:rsidRPr="000739AB">
        <w:rPr>
          <w:sz w:val="24"/>
          <w:szCs w:val="24"/>
        </w:rPr>
        <w:t xml:space="preserve">located on the Watford FC Community Sport &amp; Education Trust website via the following link: </w:t>
      </w:r>
      <w:hyperlink r:id="rId10" w:history="1">
        <w:r w:rsidRPr="00B22976">
          <w:rPr>
            <w:rStyle w:val="Hyperlink"/>
            <w:sz w:val="24"/>
            <w:szCs w:val="24"/>
          </w:rPr>
          <w:t>https://www.watfordfccsetrust.com/support/vacancies/</w:t>
        </w:r>
      </w:hyperlink>
      <w:r w:rsidRPr="000739AB">
        <w:rPr>
          <w:sz w:val="24"/>
          <w:szCs w:val="24"/>
        </w:rPr>
        <w:t xml:space="preserve"> </w:t>
      </w:r>
    </w:p>
    <w:p w14:paraId="57444260" w14:textId="77777777" w:rsidR="000739AB" w:rsidRDefault="000739AB" w:rsidP="000739AB">
      <w:pPr>
        <w:pStyle w:val="ListParagraph"/>
        <w:rPr>
          <w:sz w:val="24"/>
          <w:szCs w:val="24"/>
        </w:rPr>
      </w:pPr>
    </w:p>
    <w:p w14:paraId="00D194F4" w14:textId="17F12BC5" w:rsidR="00893EE0" w:rsidRPr="00952CA5" w:rsidRDefault="00893EE0" w:rsidP="0015378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B19C8">
        <w:rPr>
          <w:b/>
          <w:bCs/>
          <w:sz w:val="24"/>
          <w:szCs w:val="24"/>
        </w:rPr>
        <w:t xml:space="preserve">Please send a </w:t>
      </w:r>
      <w:r w:rsidR="005B19C8" w:rsidRPr="005B19C8">
        <w:rPr>
          <w:b/>
          <w:bCs/>
          <w:sz w:val="24"/>
          <w:szCs w:val="24"/>
        </w:rPr>
        <w:t xml:space="preserve">fully </w:t>
      </w:r>
      <w:r w:rsidRPr="005B19C8">
        <w:rPr>
          <w:b/>
          <w:bCs/>
          <w:sz w:val="24"/>
          <w:szCs w:val="24"/>
        </w:rPr>
        <w:t xml:space="preserve">completed application form, </w:t>
      </w:r>
      <w:r w:rsidR="00E43A59">
        <w:rPr>
          <w:b/>
          <w:bCs/>
          <w:sz w:val="24"/>
          <w:szCs w:val="24"/>
        </w:rPr>
        <w:t xml:space="preserve">and equal opportunities form to </w:t>
      </w:r>
      <w:hyperlink r:id="rId11" w:history="1">
        <w:r w:rsidR="00E43A59" w:rsidRPr="005B7E06">
          <w:rPr>
            <w:rStyle w:val="Hyperlink"/>
            <w:b/>
            <w:bCs/>
            <w:sz w:val="24"/>
            <w:szCs w:val="24"/>
          </w:rPr>
          <w:t>trustrecruitment@watfordfc.com</w:t>
        </w:r>
      </w:hyperlink>
      <w:r w:rsidR="00E43A59">
        <w:rPr>
          <w:b/>
          <w:bCs/>
          <w:sz w:val="24"/>
          <w:szCs w:val="24"/>
        </w:rPr>
        <w:t xml:space="preserve"> or</w:t>
      </w:r>
      <w:r w:rsidR="005B19C8">
        <w:rPr>
          <w:sz w:val="24"/>
          <w:szCs w:val="24"/>
        </w:rPr>
        <w:t xml:space="preserve"> </w:t>
      </w:r>
      <w:r w:rsidRPr="00952CA5">
        <w:rPr>
          <w:sz w:val="24"/>
          <w:szCs w:val="24"/>
        </w:rPr>
        <w:t xml:space="preserve">by post to </w:t>
      </w:r>
      <w:r w:rsidR="005A2CC9" w:rsidRPr="005A2CC9">
        <w:rPr>
          <w:sz w:val="24"/>
          <w:szCs w:val="24"/>
        </w:rPr>
        <w:t xml:space="preserve">Stephen McCarthy </w:t>
      </w:r>
      <w:r w:rsidRPr="00952CA5">
        <w:rPr>
          <w:sz w:val="24"/>
          <w:szCs w:val="24"/>
        </w:rPr>
        <w:t>– Business Support Officer, Watford FC’s Community Sports &amp; Education Trust, Vicarage Road Stadium, Vicarage Road, Watford, WD18 0ER.</w:t>
      </w:r>
      <w:r>
        <w:rPr>
          <w:sz w:val="24"/>
          <w:szCs w:val="24"/>
        </w:rPr>
        <w:t xml:space="preserve"> If you </w:t>
      </w:r>
      <w:r w:rsidR="00EC5E7B">
        <w:rPr>
          <w:sz w:val="24"/>
          <w:szCs w:val="24"/>
        </w:rPr>
        <w:t xml:space="preserve">are invited </w:t>
      </w:r>
      <w:r>
        <w:rPr>
          <w:sz w:val="24"/>
          <w:szCs w:val="24"/>
        </w:rPr>
        <w:t>for an interview, c</w:t>
      </w:r>
      <w:r w:rsidRPr="008A33AF">
        <w:rPr>
          <w:sz w:val="24"/>
          <w:szCs w:val="24"/>
        </w:rPr>
        <w:t xml:space="preserve">opies of all </w:t>
      </w:r>
      <w:r>
        <w:rPr>
          <w:sz w:val="24"/>
          <w:szCs w:val="24"/>
        </w:rPr>
        <w:t xml:space="preserve">relevant </w:t>
      </w:r>
      <w:r w:rsidRPr="008A33AF">
        <w:rPr>
          <w:sz w:val="24"/>
          <w:szCs w:val="24"/>
        </w:rPr>
        <w:t>qualifications, and a copy of your proof of right to work in the UK</w:t>
      </w:r>
      <w:r>
        <w:rPr>
          <w:sz w:val="24"/>
          <w:szCs w:val="24"/>
        </w:rPr>
        <w:t xml:space="preserve"> will be needed on the day. </w:t>
      </w:r>
    </w:p>
    <w:p w14:paraId="26CA477C" w14:textId="77777777" w:rsidR="00DF6E61" w:rsidRPr="00952CA5" w:rsidRDefault="00DF6E61" w:rsidP="00DF6E61">
      <w:pPr>
        <w:pStyle w:val="ListParagraph"/>
        <w:rPr>
          <w:sz w:val="24"/>
          <w:szCs w:val="24"/>
        </w:rPr>
      </w:pPr>
    </w:p>
    <w:p w14:paraId="24CE72CB" w14:textId="0BA4FF8A" w:rsidR="009D0708" w:rsidRPr="00952CA5" w:rsidRDefault="00DF6E61" w:rsidP="0015378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52CA5">
        <w:rPr>
          <w:sz w:val="24"/>
          <w:szCs w:val="24"/>
        </w:rPr>
        <w:t xml:space="preserve">If you require any further information or wish to discuss the </w:t>
      </w:r>
      <w:r w:rsidR="00EC5E7B">
        <w:rPr>
          <w:sz w:val="24"/>
          <w:szCs w:val="24"/>
        </w:rPr>
        <w:t>opportunity</w:t>
      </w:r>
      <w:r w:rsidR="00CE7A33">
        <w:rPr>
          <w:sz w:val="24"/>
          <w:szCs w:val="24"/>
        </w:rPr>
        <w:t>,</w:t>
      </w:r>
      <w:r w:rsidRPr="00952CA5">
        <w:rPr>
          <w:sz w:val="24"/>
          <w:szCs w:val="24"/>
        </w:rPr>
        <w:t xml:space="preserve"> please </w:t>
      </w:r>
      <w:r w:rsidRPr="00CE7A33">
        <w:rPr>
          <w:color w:val="000000" w:themeColor="text1"/>
          <w:sz w:val="24"/>
          <w:szCs w:val="24"/>
        </w:rPr>
        <w:t>contact</w:t>
      </w:r>
      <w:r w:rsidRPr="00AC67BC">
        <w:rPr>
          <w:color w:val="4472C4" w:themeColor="accent1"/>
          <w:sz w:val="24"/>
          <w:szCs w:val="24"/>
        </w:rPr>
        <w:t xml:space="preserve"> </w:t>
      </w:r>
      <w:r w:rsidR="00E43A59">
        <w:rPr>
          <w:sz w:val="24"/>
          <w:szCs w:val="24"/>
        </w:rPr>
        <w:t>Stephen McCarthy on 07986275760</w:t>
      </w:r>
    </w:p>
    <w:sectPr w:rsidR="009D0708" w:rsidRPr="00952C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557F8" w14:textId="77777777" w:rsidR="00892D9E" w:rsidRDefault="00892D9E" w:rsidP="00147709">
      <w:pPr>
        <w:spacing w:after="0" w:line="240" w:lineRule="auto"/>
      </w:pPr>
      <w:r>
        <w:separator/>
      </w:r>
    </w:p>
  </w:endnote>
  <w:endnote w:type="continuationSeparator" w:id="0">
    <w:p w14:paraId="454F8C53" w14:textId="77777777" w:rsidR="00892D9E" w:rsidRDefault="00892D9E" w:rsidP="0014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2B87C" w14:textId="77777777" w:rsidR="00147709" w:rsidRDefault="00147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3F547" w14:textId="77777777" w:rsidR="00147709" w:rsidRDefault="001477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6F8B5" w14:textId="77777777" w:rsidR="00147709" w:rsidRDefault="00147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F1863" w14:textId="77777777" w:rsidR="00892D9E" w:rsidRDefault="00892D9E" w:rsidP="00147709">
      <w:pPr>
        <w:spacing w:after="0" w:line="240" w:lineRule="auto"/>
      </w:pPr>
      <w:r>
        <w:separator/>
      </w:r>
    </w:p>
  </w:footnote>
  <w:footnote w:type="continuationSeparator" w:id="0">
    <w:p w14:paraId="7CA0D824" w14:textId="77777777" w:rsidR="00892D9E" w:rsidRDefault="00892D9E" w:rsidP="0014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211BC" w14:textId="77777777" w:rsidR="00147709" w:rsidRDefault="00147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7FCE5" w14:textId="7B0CEC78" w:rsidR="00147709" w:rsidRDefault="001477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FD5C52" wp14:editId="0B2E520B">
          <wp:simplePos x="0" y="0"/>
          <wp:positionH relativeFrom="column">
            <wp:posOffset>3981450</wp:posOffset>
          </wp:positionH>
          <wp:positionV relativeFrom="paragraph">
            <wp:posOffset>-373380</wp:posOffset>
          </wp:positionV>
          <wp:extent cx="2639695" cy="7104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389" cy="7141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DE8FC" w14:textId="77777777" w:rsidR="00147709" w:rsidRDefault="00147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14B8F"/>
    <w:multiLevelType w:val="hybridMultilevel"/>
    <w:tmpl w:val="FAC62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2C3B"/>
    <w:multiLevelType w:val="hybridMultilevel"/>
    <w:tmpl w:val="1654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46E4B"/>
    <w:multiLevelType w:val="hybridMultilevel"/>
    <w:tmpl w:val="EB301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55C60"/>
    <w:multiLevelType w:val="hybridMultilevel"/>
    <w:tmpl w:val="FB90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45DED"/>
    <w:multiLevelType w:val="hybridMultilevel"/>
    <w:tmpl w:val="24506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732CC"/>
    <w:multiLevelType w:val="hybridMultilevel"/>
    <w:tmpl w:val="8B721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C01F5B"/>
    <w:multiLevelType w:val="hybridMultilevel"/>
    <w:tmpl w:val="1C6A8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D4178"/>
    <w:multiLevelType w:val="hybridMultilevel"/>
    <w:tmpl w:val="A1224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017DE"/>
    <w:multiLevelType w:val="hybridMultilevel"/>
    <w:tmpl w:val="ABF8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410767"/>
    <w:multiLevelType w:val="hybridMultilevel"/>
    <w:tmpl w:val="41D4C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D85EB1"/>
    <w:multiLevelType w:val="hybridMultilevel"/>
    <w:tmpl w:val="0E44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BD"/>
    <w:rsid w:val="00006A48"/>
    <w:rsid w:val="00011FC7"/>
    <w:rsid w:val="0003466D"/>
    <w:rsid w:val="00045094"/>
    <w:rsid w:val="000453D6"/>
    <w:rsid w:val="00054366"/>
    <w:rsid w:val="000620EA"/>
    <w:rsid w:val="0006379F"/>
    <w:rsid w:val="000739AB"/>
    <w:rsid w:val="000756EC"/>
    <w:rsid w:val="000807B1"/>
    <w:rsid w:val="0008224E"/>
    <w:rsid w:val="000944E8"/>
    <w:rsid w:val="000A76DC"/>
    <w:rsid w:val="000B51C6"/>
    <w:rsid w:val="000C59F8"/>
    <w:rsid w:val="000D702C"/>
    <w:rsid w:val="000E27E2"/>
    <w:rsid w:val="000F715B"/>
    <w:rsid w:val="001160F5"/>
    <w:rsid w:val="0011657C"/>
    <w:rsid w:val="00147709"/>
    <w:rsid w:val="00153787"/>
    <w:rsid w:val="00156C17"/>
    <w:rsid w:val="0018521A"/>
    <w:rsid w:val="001D2B5C"/>
    <w:rsid w:val="001D3313"/>
    <w:rsid w:val="001E0EED"/>
    <w:rsid w:val="001F0DE8"/>
    <w:rsid w:val="001F2A73"/>
    <w:rsid w:val="001F3698"/>
    <w:rsid w:val="002027D4"/>
    <w:rsid w:val="0021323A"/>
    <w:rsid w:val="0027101B"/>
    <w:rsid w:val="00273F30"/>
    <w:rsid w:val="00276E7F"/>
    <w:rsid w:val="00296BDF"/>
    <w:rsid w:val="002B2640"/>
    <w:rsid w:val="002C4191"/>
    <w:rsid w:val="002D70C9"/>
    <w:rsid w:val="002F26F0"/>
    <w:rsid w:val="00324DDB"/>
    <w:rsid w:val="00336D4E"/>
    <w:rsid w:val="00362352"/>
    <w:rsid w:val="00380F71"/>
    <w:rsid w:val="00393D7E"/>
    <w:rsid w:val="003A4D9C"/>
    <w:rsid w:val="003B7949"/>
    <w:rsid w:val="003C6B23"/>
    <w:rsid w:val="003D0FA1"/>
    <w:rsid w:val="003F5B64"/>
    <w:rsid w:val="00402C2C"/>
    <w:rsid w:val="00420413"/>
    <w:rsid w:val="004255E6"/>
    <w:rsid w:val="004403D3"/>
    <w:rsid w:val="004445D8"/>
    <w:rsid w:val="00464E20"/>
    <w:rsid w:val="0047606F"/>
    <w:rsid w:val="004A2056"/>
    <w:rsid w:val="004C47B1"/>
    <w:rsid w:val="004D1B32"/>
    <w:rsid w:val="004D2C02"/>
    <w:rsid w:val="004E6B78"/>
    <w:rsid w:val="00537762"/>
    <w:rsid w:val="00555F87"/>
    <w:rsid w:val="0059154C"/>
    <w:rsid w:val="00591E52"/>
    <w:rsid w:val="00592A3C"/>
    <w:rsid w:val="005936A5"/>
    <w:rsid w:val="005A2CC9"/>
    <w:rsid w:val="005B0400"/>
    <w:rsid w:val="005B19C8"/>
    <w:rsid w:val="005B3D57"/>
    <w:rsid w:val="005C3F9B"/>
    <w:rsid w:val="005C4D29"/>
    <w:rsid w:val="005C78A4"/>
    <w:rsid w:val="005D47F4"/>
    <w:rsid w:val="00625E30"/>
    <w:rsid w:val="00631D1C"/>
    <w:rsid w:val="00633CBD"/>
    <w:rsid w:val="0064137B"/>
    <w:rsid w:val="00656FFA"/>
    <w:rsid w:val="00662FF2"/>
    <w:rsid w:val="006632DE"/>
    <w:rsid w:val="00690A3C"/>
    <w:rsid w:val="006A2D8A"/>
    <w:rsid w:val="006C07F1"/>
    <w:rsid w:val="006E3DD1"/>
    <w:rsid w:val="006E7F8B"/>
    <w:rsid w:val="0074419F"/>
    <w:rsid w:val="0075247C"/>
    <w:rsid w:val="00793258"/>
    <w:rsid w:val="007B3D5E"/>
    <w:rsid w:val="007D7925"/>
    <w:rsid w:val="007E2D98"/>
    <w:rsid w:val="007E4CD6"/>
    <w:rsid w:val="008117A4"/>
    <w:rsid w:val="00831A48"/>
    <w:rsid w:val="008400D9"/>
    <w:rsid w:val="00856AA1"/>
    <w:rsid w:val="00856D17"/>
    <w:rsid w:val="00865891"/>
    <w:rsid w:val="00871B6B"/>
    <w:rsid w:val="00892D9E"/>
    <w:rsid w:val="00893EE0"/>
    <w:rsid w:val="008A33AF"/>
    <w:rsid w:val="008C74CA"/>
    <w:rsid w:val="008E5E5D"/>
    <w:rsid w:val="008F5773"/>
    <w:rsid w:val="00901E7E"/>
    <w:rsid w:val="0090250A"/>
    <w:rsid w:val="00907C6B"/>
    <w:rsid w:val="0092693B"/>
    <w:rsid w:val="00940801"/>
    <w:rsid w:val="0094162D"/>
    <w:rsid w:val="00952CA5"/>
    <w:rsid w:val="0098657B"/>
    <w:rsid w:val="009A59A2"/>
    <w:rsid w:val="009D0708"/>
    <w:rsid w:val="009D1201"/>
    <w:rsid w:val="009E4BB9"/>
    <w:rsid w:val="009E5331"/>
    <w:rsid w:val="009E7D9B"/>
    <w:rsid w:val="00A143F1"/>
    <w:rsid w:val="00A371EE"/>
    <w:rsid w:val="00A62A3A"/>
    <w:rsid w:val="00A67354"/>
    <w:rsid w:val="00A7170B"/>
    <w:rsid w:val="00A81A8B"/>
    <w:rsid w:val="00A97B6E"/>
    <w:rsid w:val="00AA2010"/>
    <w:rsid w:val="00AC67BC"/>
    <w:rsid w:val="00AE19CD"/>
    <w:rsid w:val="00B14015"/>
    <w:rsid w:val="00B14AB9"/>
    <w:rsid w:val="00B4288D"/>
    <w:rsid w:val="00B43CC5"/>
    <w:rsid w:val="00B6060A"/>
    <w:rsid w:val="00B618FF"/>
    <w:rsid w:val="00B935A3"/>
    <w:rsid w:val="00B941F8"/>
    <w:rsid w:val="00BC482F"/>
    <w:rsid w:val="00C2026B"/>
    <w:rsid w:val="00C24F70"/>
    <w:rsid w:val="00C46F1B"/>
    <w:rsid w:val="00C52A3B"/>
    <w:rsid w:val="00C570BD"/>
    <w:rsid w:val="00C632ED"/>
    <w:rsid w:val="00C806C2"/>
    <w:rsid w:val="00C84C14"/>
    <w:rsid w:val="00C9323C"/>
    <w:rsid w:val="00CA5D38"/>
    <w:rsid w:val="00CC038E"/>
    <w:rsid w:val="00CD70DA"/>
    <w:rsid w:val="00CD714B"/>
    <w:rsid w:val="00CE01B1"/>
    <w:rsid w:val="00CE07F2"/>
    <w:rsid w:val="00CE5D37"/>
    <w:rsid w:val="00CE7A33"/>
    <w:rsid w:val="00D17BA1"/>
    <w:rsid w:val="00D3413C"/>
    <w:rsid w:val="00D53887"/>
    <w:rsid w:val="00D87425"/>
    <w:rsid w:val="00D945E7"/>
    <w:rsid w:val="00DB1B99"/>
    <w:rsid w:val="00DC333B"/>
    <w:rsid w:val="00DC3672"/>
    <w:rsid w:val="00DC54C2"/>
    <w:rsid w:val="00DD0C0C"/>
    <w:rsid w:val="00DE22CC"/>
    <w:rsid w:val="00DE6E43"/>
    <w:rsid w:val="00DF6E61"/>
    <w:rsid w:val="00DF79F9"/>
    <w:rsid w:val="00E0417E"/>
    <w:rsid w:val="00E07399"/>
    <w:rsid w:val="00E26687"/>
    <w:rsid w:val="00E272E2"/>
    <w:rsid w:val="00E37898"/>
    <w:rsid w:val="00E4202B"/>
    <w:rsid w:val="00E43A59"/>
    <w:rsid w:val="00E55080"/>
    <w:rsid w:val="00E576EA"/>
    <w:rsid w:val="00E632C2"/>
    <w:rsid w:val="00E763E8"/>
    <w:rsid w:val="00E84F7A"/>
    <w:rsid w:val="00E857BB"/>
    <w:rsid w:val="00EB4B54"/>
    <w:rsid w:val="00EC02A1"/>
    <w:rsid w:val="00EC5E7B"/>
    <w:rsid w:val="00EE1585"/>
    <w:rsid w:val="00EF2BEA"/>
    <w:rsid w:val="00EF351E"/>
    <w:rsid w:val="00F11AB0"/>
    <w:rsid w:val="00F21538"/>
    <w:rsid w:val="00F34342"/>
    <w:rsid w:val="00F44F33"/>
    <w:rsid w:val="00F5421E"/>
    <w:rsid w:val="00FD0532"/>
    <w:rsid w:val="00FD1B3C"/>
    <w:rsid w:val="00FE75B1"/>
    <w:rsid w:val="00FF05CD"/>
    <w:rsid w:val="00FF42F9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6B9DE"/>
  <w15:chartTrackingRefBased/>
  <w15:docId w15:val="{D22A5474-D78C-452B-934C-8472A3FD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D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D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7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09"/>
  </w:style>
  <w:style w:type="paragraph" w:styleId="Footer">
    <w:name w:val="footer"/>
    <w:basedOn w:val="Normal"/>
    <w:link w:val="FooterChar"/>
    <w:uiPriority w:val="99"/>
    <w:unhideWhenUsed/>
    <w:rsid w:val="00147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09"/>
  </w:style>
  <w:style w:type="character" w:styleId="CommentReference">
    <w:name w:val="annotation reference"/>
    <w:basedOn w:val="DefaultParagraphFont"/>
    <w:semiHidden/>
    <w:unhideWhenUsed/>
    <w:rsid w:val="002132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21323A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ustrecruitment@watfordfc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watfordfccsetrust.com/support/vacancie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382D0217BCC4189EC3B7C069060C1" ma:contentTypeVersion="12" ma:contentTypeDescription="Create a new document." ma:contentTypeScope="" ma:versionID="483d0de719d132015b332a6eb71b190b">
  <xsd:schema xmlns:xsd="http://www.w3.org/2001/XMLSchema" xmlns:xs="http://www.w3.org/2001/XMLSchema" xmlns:p="http://schemas.microsoft.com/office/2006/metadata/properties" xmlns:ns2="4bc7b507-70de-4b31-aa82-1050926ff8b9" xmlns:ns3="6cd8b532-e4c1-436a-8edb-6bd2c8a221c2" targetNamespace="http://schemas.microsoft.com/office/2006/metadata/properties" ma:root="true" ma:fieldsID="3130d50d30526c06a1348dd4e4d24110" ns2:_="" ns3:_="">
    <xsd:import namespace="4bc7b507-70de-4b31-aa82-1050926ff8b9"/>
    <xsd:import namespace="6cd8b532-e4c1-436a-8edb-6bd2c8a221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7b507-70de-4b31-aa82-1050926ff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8b532-e4c1-436a-8edb-6bd2c8a22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3FBC5-05F9-4512-B164-174EDDCF2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635A3-0565-401B-AC7D-7F7BB3F26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4608B-BF9B-4207-84CF-8B2946261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7b507-70de-4b31-aa82-1050926ff8b9"/>
    <ds:schemaRef ds:uri="6cd8b532-e4c1-436a-8edb-6bd2c8a22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Stephanou</dc:creator>
  <cp:keywords/>
  <dc:description/>
  <cp:lastModifiedBy>Stephen McCarthy</cp:lastModifiedBy>
  <cp:revision>2</cp:revision>
  <cp:lastPrinted>2020-04-27T07:43:00Z</cp:lastPrinted>
  <dcterms:created xsi:type="dcterms:W3CDTF">2021-03-16T14:45:00Z</dcterms:created>
  <dcterms:modified xsi:type="dcterms:W3CDTF">2021-03-16T14:45:00Z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0x010100DDD382D0217BCC4189EC3B7C069060C1</vt:lpwstr>
  </property>
</Properties>
</file>